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1BE6" w14:textId="77777777" w:rsidR="000B5BCF" w:rsidRDefault="000B5BCF" w:rsidP="000B5BCF">
      <w:pPr>
        <w:jc w:val="center"/>
        <w:rPr>
          <w:rFonts w:ascii="Arial" w:hAnsi="Arial" w:cs="Arial"/>
          <w:sz w:val="32"/>
          <w:szCs w:val="32"/>
        </w:rPr>
      </w:pPr>
    </w:p>
    <w:p w14:paraId="5AB86E06" w14:textId="2FE90A54" w:rsidR="000B5BCF" w:rsidRPr="00143BDA" w:rsidRDefault="006157A3" w:rsidP="000B5BCF">
      <w:pPr>
        <w:jc w:val="center"/>
        <w:rPr>
          <w:rFonts w:ascii="Arial" w:hAnsi="Arial" w:cs="Arial"/>
          <w:b/>
          <w:bCs/>
        </w:rPr>
      </w:pPr>
      <w:r w:rsidRPr="00143BDA">
        <w:rPr>
          <w:rFonts w:ascii="Arial" w:hAnsi="Arial" w:cs="Arial"/>
          <w:b/>
          <w:bCs/>
        </w:rPr>
        <w:t xml:space="preserve">Frequently Asked Questions </w:t>
      </w:r>
    </w:p>
    <w:p w14:paraId="596FE8F2" w14:textId="1837C90E" w:rsidR="006157A3" w:rsidRPr="00143BDA" w:rsidRDefault="006157A3" w:rsidP="000B5BCF">
      <w:pPr>
        <w:jc w:val="center"/>
        <w:rPr>
          <w:rFonts w:ascii="Arial" w:hAnsi="Arial" w:cs="Arial"/>
          <w:b/>
          <w:bCs/>
        </w:rPr>
      </w:pPr>
      <w:r w:rsidRPr="00143BDA">
        <w:rPr>
          <w:rFonts w:ascii="Arial" w:hAnsi="Arial" w:cs="Arial"/>
          <w:b/>
          <w:bCs/>
        </w:rPr>
        <w:t xml:space="preserve">and </w:t>
      </w:r>
    </w:p>
    <w:p w14:paraId="0B3AF3A6" w14:textId="1D3C6DE0" w:rsidR="006157A3" w:rsidRPr="00143BDA" w:rsidRDefault="0008091A" w:rsidP="000B5BCF">
      <w:pPr>
        <w:jc w:val="center"/>
        <w:rPr>
          <w:rFonts w:ascii="Arial" w:hAnsi="Arial" w:cs="Arial"/>
          <w:b/>
          <w:bCs/>
        </w:rPr>
      </w:pPr>
      <w:r>
        <w:rPr>
          <w:rFonts w:ascii="Arial" w:hAnsi="Arial" w:cs="Arial"/>
          <w:b/>
          <w:bCs/>
        </w:rPr>
        <w:t>Terms (UK)</w:t>
      </w:r>
    </w:p>
    <w:p w14:paraId="269AABBA" w14:textId="77777777" w:rsidR="006157A3" w:rsidRDefault="006157A3" w:rsidP="000B5BCF">
      <w:pPr>
        <w:jc w:val="center"/>
        <w:rPr>
          <w:rFonts w:ascii="Arial" w:hAnsi="Arial" w:cs="Arial"/>
        </w:rPr>
      </w:pPr>
    </w:p>
    <w:p w14:paraId="759208C9" w14:textId="77777777" w:rsidR="00D266AE" w:rsidRDefault="00D266AE" w:rsidP="006157A3">
      <w:pPr>
        <w:rPr>
          <w:rFonts w:ascii="Arial" w:hAnsi="Arial" w:cs="Arial"/>
          <w:b/>
          <w:bCs/>
          <w:color w:val="ED7D31" w:themeColor="accent2"/>
        </w:rPr>
      </w:pPr>
    </w:p>
    <w:p w14:paraId="7720C76E" w14:textId="77777777" w:rsidR="00D266AE" w:rsidRDefault="00D266AE" w:rsidP="006157A3">
      <w:pPr>
        <w:rPr>
          <w:rFonts w:ascii="Arial" w:hAnsi="Arial" w:cs="Arial"/>
          <w:b/>
          <w:bCs/>
          <w:color w:val="ED7D31" w:themeColor="accent2"/>
        </w:rPr>
      </w:pPr>
    </w:p>
    <w:p w14:paraId="184C6E7C" w14:textId="7E6801FA" w:rsidR="006157A3" w:rsidRPr="00BB4687" w:rsidRDefault="006157A3" w:rsidP="006157A3">
      <w:pPr>
        <w:rPr>
          <w:rFonts w:ascii="Arial" w:hAnsi="Arial" w:cs="Arial"/>
          <w:b/>
          <w:bCs/>
          <w:color w:val="ED7D31" w:themeColor="accent2"/>
        </w:rPr>
      </w:pPr>
      <w:r w:rsidRPr="00BB4687">
        <w:rPr>
          <w:rFonts w:ascii="Arial" w:hAnsi="Arial" w:cs="Arial"/>
          <w:b/>
          <w:bCs/>
          <w:color w:val="ED7D31" w:themeColor="accent2"/>
        </w:rPr>
        <w:t xml:space="preserve">Who can apply for a </w:t>
      </w:r>
      <w:proofErr w:type="spellStart"/>
      <w:r w:rsidRPr="00BB4687">
        <w:rPr>
          <w:rFonts w:ascii="Arial" w:hAnsi="Arial" w:cs="Arial"/>
          <w:b/>
          <w:bCs/>
          <w:color w:val="ED7D31" w:themeColor="accent2"/>
        </w:rPr>
        <w:t>tw</w:t>
      </w:r>
      <w:proofErr w:type="spellEnd"/>
      <w:r w:rsidRPr="00BB4687">
        <w:rPr>
          <w:rFonts w:ascii="Arial" w:hAnsi="Arial" w:cs="Arial"/>
          <w:b/>
          <w:bCs/>
          <w:color w:val="ED7D31" w:themeColor="accent2"/>
        </w:rPr>
        <w:t xml:space="preserve">! grant? </w:t>
      </w:r>
    </w:p>
    <w:p w14:paraId="51320AEE" w14:textId="77777777" w:rsidR="006157A3" w:rsidRPr="00BB4687" w:rsidRDefault="006157A3" w:rsidP="006157A3">
      <w:pPr>
        <w:rPr>
          <w:rFonts w:ascii="Arial" w:hAnsi="Arial" w:cs="Arial"/>
          <w:color w:val="ED7D31" w:themeColor="accent2"/>
        </w:rPr>
      </w:pPr>
    </w:p>
    <w:p w14:paraId="5635D291" w14:textId="660762CE"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 xml:space="preserve">schools or community groups where </w:t>
      </w:r>
      <w:r w:rsidR="000D0B26">
        <w:rPr>
          <w:rFonts w:ascii="Arial" w:hAnsi="Arial" w:cs="Arial"/>
        </w:rPr>
        <w:t>3</w:t>
      </w:r>
      <w:r>
        <w:rPr>
          <w:rFonts w:ascii="Arial" w:hAnsi="Arial" w:cs="Arial"/>
        </w:rPr>
        <w:t xml:space="preserve">0% or more </w:t>
      </w:r>
      <w:r w:rsidR="0008091A">
        <w:rPr>
          <w:rFonts w:ascii="Arial" w:hAnsi="Arial" w:cs="Arial"/>
        </w:rPr>
        <w:t>children are P</w:t>
      </w:r>
      <w:r w:rsidR="00DA1F14">
        <w:rPr>
          <w:rFonts w:ascii="Arial" w:hAnsi="Arial" w:cs="Arial"/>
        </w:rPr>
        <w:t>u</w:t>
      </w:r>
      <w:r w:rsidR="0008091A">
        <w:rPr>
          <w:rFonts w:ascii="Arial" w:hAnsi="Arial" w:cs="Arial"/>
        </w:rPr>
        <w:t>pil Premium students</w:t>
      </w:r>
      <w:r w:rsidR="00527598">
        <w:rPr>
          <w:rFonts w:ascii="Arial" w:hAnsi="Arial" w:cs="Arial"/>
        </w:rPr>
        <w:t>.</w:t>
      </w:r>
    </w:p>
    <w:p w14:paraId="6F5C50AE" w14:textId="1D6331ED" w:rsidR="00527598" w:rsidRDefault="00527598" w:rsidP="000C12E6">
      <w:pPr>
        <w:rPr>
          <w:rFonts w:ascii="Arial" w:hAnsi="Arial" w:cs="Arial"/>
        </w:rPr>
      </w:pPr>
      <w:r>
        <w:rPr>
          <w:rFonts w:ascii="Arial" w:hAnsi="Arial" w:cs="Arial"/>
        </w:rPr>
        <w:t>Preference is given to schools with higher PP%. We use the published government figures for each school.</w:t>
      </w:r>
    </w:p>
    <w:p w14:paraId="04AAE15E" w14:textId="6549956B" w:rsidR="00527598" w:rsidRDefault="00527598" w:rsidP="000C12E6">
      <w:pPr>
        <w:rPr>
          <w:rFonts w:ascii="Arial" w:hAnsi="Arial" w:cs="Arial"/>
        </w:rPr>
      </w:pPr>
      <w:r>
        <w:rPr>
          <w:rFonts w:ascii="Arial" w:hAnsi="Arial" w:cs="Arial"/>
        </w:rPr>
        <w:t xml:space="preserve">- theatres where participating </w:t>
      </w:r>
      <w:r w:rsidR="00CA61BE">
        <w:rPr>
          <w:rFonts w:ascii="Arial" w:hAnsi="Arial" w:cs="Arial"/>
        </w:rPr>
        <w:t>schools meet all our criteria</w:t>
      </w:r>
    </w:p>
    <w:p w14:paraId="72C85FE8" w14:textId="79B5F41C"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children should be age</w:t>
      </w:r>
      <w:r w:rsidR="00CA61BE">
        <w:rPr>
          <w:rFonts w:ascii="Arial" w:hAnsi="Arial" w:cs="Arial"/>
        </w:rPr>
        <w:t>d</w:t>
      </w:r>
      <w:r>
        <w:rPr>
          <w:rFonts w:ascii="Arial" w:hAnsi="Arial" w:cs="Arial"/>
        </w:rPr>
        <w:t xml:space="preserve"> 7-16</w:t>
      </w:r>
    </w:p>
    <w:p w14:paraId="7B658E5E" w14:textId="76DDFBF4" w:rsidR="004F18EC" w:rsidRDefault="004F18EC"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 xml:space="preserve">schools and community groups </w:t>
      </w:r>
      <w:r w:rsidR="00CA61BE">
        <w:rPr>
          <w:rFonts w:ascii="Arial" w:hAnsi="Arial" w:cs="Arial"/>
        </w:rPr>
        <w:t>in Greater London</w:t>
      </w:r>
      <w:r>
        <w:rPr>
          <w:rFonts w:ascii="Arial" w:hAnsi="Arial" w:cs="Arial"/>
        </w:rPr>
        <w:t xml:space="preserve"> are not eligible for grants; there are </w:t>
      </w:r>
      <w:r w:rsidR="00882D6F">
        <w:rPr>
          <w:rFonts w:ascii="Arial" w:hAnsi="Arial" w:cs="Arial"/>
        </w:rPr>
        <w:t>other r</w:t>
      </w:r>
      <w:r>
        <w:rPr>
          <w:rFonts w:ascii="Arial" w:hAnsi="Arial" w:cs="Arial"/>
        </w:rPr>
        <w:t xml:space="preserve">esources available </w:t>
      </w:r>
      <w:r w:rsidR="00882D6F">
        <w:rPr>
          <w:rFonts w:ascii="Arial" w:hAnsi="Arial" w:cs="Arial"/>
        </w:rPr>
        <w:t>there.</w:t>
      </w:r>
    </w:p>
    <w:p w14:paraId="39E75CDA" w14:textId="77777777" w:rsidR="006157A3" w:rsidRDefault="006157A3" w:rsidP="000C12E6">
      <w:pPr>
        <w:rPr>
          <w:rFonts w:ascii="Arial" w:hAnsi="Arial" w:cs="Arial"/>
        </w:rPr>
      </w:pPr>
    </w:p>
    <w:p w14:paraId="25140183" w14:textId="49791F2D" w:rsidR="006157A3" w:rsidRPr="00BB4687" w:rsidRDefault="006157A3" w:rsidP="000C12E6">
      <w:pPr>
        <w:rPr>
          <w:rFonts w:ascii="Arial" w:hAnsi="Arial" w:cs="Arial"/>
          <w:b/>
          <w:bCs/>
          <w:color w:val="ED7D31" w:themeColor="accent2"/>
        </w:rPr>
      </w:pPr>
      <w:r w:rsidRPr="00BB4687">
        <w:rPr>
          <w:rFonts w:ascii="Arial" w:hAnsi="Arial" w:cs="Arial"/>
          <w:b/>
          <w:bCs/>
          <w:color w:val="ED7D31" w:themeColor="accent2"/>
        </w:rPr>
        <w:t>What does the charity pay for?</w:t>
      </w:r>
      <w:r w:rsidR="004F287D" w:rsidRPr="00BB4687">
        <w:rPr>
          <w:rFonts w:ascii="Arial" w:hAnsi="Arial" w:cs="Arial"/>
          <w:b/>
          <w:bCs/>
          <w:color w:val="ED7D31" w:themeColor="accent2"/>
        </w:rPr>
        <w:t xml:space="preserve"> How large are your grants?</w:t>
      </w:r>
    </w:p>
    <w:p w14:paraId="2AD7DE21" w14:textId="77777777" w:rsidR="006157A3" w:rsidRDefault="006157A3" w:rsidP="000C12E6">
      <w:pPr>
        <w:rPr>
          <w:rFonts w:ascii="Arial" w:hAnsi="Arial" w:cs="Arial"/>
          <w:b/>
          <w:bCs/>
        </w:rPr>
      </w:pPr>
    </w:p>
    <w:p w14:paraId="379ED568" w14:textId="146F9AD1" w:rsidR="006157A3" w:rsidRDefault="006157A3" w:rsidP="000C12E6">
      <w:pPr>
        <w:rPr>
          <w:rFonts w:ascii="Arial" w:hAnsi="Arial" w:cs="Arial"/>
        </w:rPr>
      </w:pPr>
      <w:r w:rsidRPr="006157A3">
        <w:rPr>
          <w:rFonts w:ascii="Arial" w:hAnsi="Arial" w:cs="Arial"/>
        </w:rPr>
        <w:t>-</w:t>
      </w:r>
      <w:r w:rsidR="00BB4687">
        <w:rPr>
          <w:rFonts w:ascii="Arial" w:hAnsi="Arial" w:cs="Arial"/>
        </w:rPr>
        <w:t xml:space="preserve"> </w:t>
      </w:r>
      <w:r w:rsidRPr="006157A3">
        <w:rPr>
          <w:rFonts w:ascii="Arial" w:hAnsi="Arial" w:cs="Arial"/>
        </w:rPr>
        <w:t>we pay for theatre tickets, transport, and related workshops</w:t>
      </w:r>
      <w:r w:rsidR="003320AB">
        <w:rPr>
          <w:rFonts w:ascii="Arial" w:hAnsi="Arial" w:cs="Arial"/>
        </w:rPr>
        <w:t>. Typically, we do not expect to pay more than £15 per theatre ticket.</w:t>
      </w:r>
    </w:p>
    <w:p w14:paraId="165500AD" w14:textId="77777777" w:rsidR="000E186A" w:rsidRDefault="00BA74A9" w:rsidP="000C12E6">
      <w:pPr>
        <w:rPr>
          <w:rFonts w:ascii="Arial" w:hAnsi="Arial" w:cs="Arial"/>
        </w:rPr>
      </w:pPr>
      <w:r>
        <w:rPr>
          <w:rFonts w:ascii="Arial" w:hAnsi="Arial" w:cs="Arial"/>
        </w:rPr>
        <w:t>-</w:t>
      </w:r>
      <w:r w:rsidR="00BB4687">
        <w:rPr>
          <w:rFonts w:ascii="Arial" w:hAnsi="Arial" w:cs="Arial"/>
        </w:rPr>
        <w:t xml:space="preserve"> </w:t>
      </w:r>
      <w:r w:rsidR="004F287D">
        <w:rPr>
          <w:rFonts w:ascii="Arial" w:hAnsi="Arial" w:cs="Arial"/>
        </w:rPr>
        <w:t>our maximum grants are £2000</w:t>
      </w:r>
      <w:r w:rsidR="00376B2D">
        <w:rPr>
          <w:rFonts w:ascii="Arial" w:hAnsi="Arial" w:cs="Arial"/>
        </w:rPr>
        <w:t>, £5,000 for theatres. The minimum is £250 and £1,000 respectively</w:t>
      </w:r>
      <w:r w:rsidR="000E186A">
        <w:rPr>
          <w:rFonts w:ascii="Arial" w:hAnsi="Arial" w:cs="Arial"/>
        </w:rPr>
        <w:t>.</w:t>
      </w:r>
    </w:p>
    <w:p w14:paraId="3415B548" w14:textId="70962E91" w:rsidR="00BA74A9" w:rsidRDefault="000E186A" w:rsidP="000C12E6">
      <w:pPr>
        <w:rPr>
          <w:rFonts w:ascii="Arial" w:hAnsi="Arial" w:cs="Arial"/>
        </w:rPr>
      </w:pPr>
      <w:r>
        <w:rPr>
          <w:rFonts w:ascii="Arial" w:hAnsi="Arial" w:cs="Arial"/>
        </w:rPr>
        <w:t>- w</w:t>
      </w:r>
      <w:r w:rsidR="00BA74A9">
        <w:rPr>
          <w:rFonts w:ascii="Arial" w:hAnsi="Arial" w:cs="Arial"/>
        </w:rPr>
        <w:t xml:space="preserve">e pay up to 100% of the sums </w:t>
      </w:r>
      <w:r w:rsidR="004F287D">
        <w:rPr>
          <w:rFonts w:ascii="Arial" w:hAnsi="Arial" w:cs="Arial"/>
        </w:rPr>
        <w:t>requested</w:t>
      </w:r>
    </w:p>
    <w:p w14:paraId="5592A2BE" w14:textId="77777777" w:rsidR="00943CFA" w:rsidRDefault="00BA74A9"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we encourage grantees to</w:t>
      </w:r>
      <w:r w:rsidR="000E186A">
        <w:rPr>
          <w:rFonts w:ascii="Arial" w:hAnsi="Arial" w:cs="Arial"/>
        </w:rPr>
        <w:t xml:space="preserve"> ensure they obtain/provide at least the standard student</w:t>
      </w:r>
      <w:r w:rsidR="00943CFA">
        <w:rPr>
          <w:rFonts w:ascii="Arial" w:hAnsi="Arial" w:cs="Arial"/>
        </w:rPr>
        <w:t xml:space="preserve"> reductions on theatre tickets and transport. Please endeavour to use the most economical transport available.</w:t>
      </w:r>
    </w:p>
    <w:p w14:paraId="5A139585" w14:textId="759A0850"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if a grant is given for a curriculum-based play, we only pay for PP students</w:t>
      </w:r>
      <w:r w:rsidR="005401AC">
        <w:rPr>
          <w:rFonts w:ascii="Arial" w:hAnsi="Arial" w:cs="Arial"/>
        </w:rPr>
        <w:t xml:space="preserve">, </w:t>
      </w:r>
      <w:proofErr w:type="gramStart"/>
      <w:r w:rsidR="004B3B7E">
        <w:rPr>
          <w:rFonts w:ascii="Arial" w:hAnsi="Arial" w:cs="Arial"/>
        </w:rPr>
        <w:t>e.g.</w:t>
      </w:r>
      <w:proofErr w:type="gramEnd"/>
      <w:r w:rsidR="005401AC">
        <w:rPr>
          <w:rFonts w:ascii="Arial" w:hAnsi="Arial" w:cs="Arial"/>
        </w:rPr>
        <w:t xml:space="preserve"> if students are studying Hamle</w:t>
      </w:r>
      <w:r w:rsidR="00AE3C0D">
        <w:rPr>
          <w:rFonts w:ascii="Arial" w:hAnsi="Arial" w:cs="Arial"/>
        </w:rPr>
        <w:t>t</w:t>
      </w:r>
      <w:r w:rsidR="005401AC">
        <w:rPr>
          <w:rFonts w:ascii="Arial" w:hAnsi="Arial" w:cs="Arial"/>
        </w:rPr>
        <w:t xml:space="preserve"> in class and will be attending a </w:t>
      </w:r>
      <w:proofErr w:type="spellStart"/>
      <w:r w:rsidR="005401AC">
        <w:rPr>
          <w:rFonts w:ascii="Arial" w:hAnsi="Arial" w:cs="Arial"/>
        </w:rPr>
        <w:t>thetare</w:t>
      </w:r>
      <w:proofErr w:type="spellEnd"/>
      <w:r w:rsidR="005401AC">
        <w:rPr>
          <w:rFonts w:ascii="Arial" w:hAnsi="Arial" w:cs="Arial"/>
        </w:rPr>
        <w:t xml:space="preserve"> performance of Hamlet.</w:t>
      </w:r>
    </w:p>
    <w:p w14:paraId="386B31E7" w14:textId="7EF0C576"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every effort should be made to ensure PP students are not singled out</w:t>
      </w:r>
    </w:p>
    <w:p w14:paraId="3723B047" w14:textId="676D00DA"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the play must be a professional production</w:t>
      </w:r>
      <w:r w:rsidR="003115BA">
        <w:rPr>
          <w:rFonts w:ascii="Arial" w:hAnsi="Arial" w:cs="Arial"/>
        </w:rPr>
        <w:t>.</w:t>
      </w:r>
    </w:p>
    <w:p w14:paraId="6D45F545" w14:textId="77777777" w:rsidR="003115BA" w:rsidRDefault="003115BA" w:rsidP="000C12E6">
      <w:pPr>
        <w:rPr>
          <w:rFonts w:ascii="Arial" w:hAnsi="Arial" w:cs="Arial"/>
        </w:rPr>
      </w:pPr>
    </w:p>
    <w:p w14:paraId="7936C44E" w14:textId="77777777" w:rsidR="003115BA" w:rsidRPr="00BB4687" w:rsidRDefault="003115BA" w:rsidP="003115BA">
      <w:pPr>
        <w:rPr>
          <w:rFonts w:ascii="Arial" w:hAnsi="Arial" w:cs="Arial"/>
          <w:b/>
          <w:bCs/>
          <w:color w:val="ED7D31" w:themeColor="accent2"/>
        </w:rPr>
      </w:pPr>
      <w:r>
        <w:rPr>
          <w:rFonts w:ascii="Arial" w:hAnsi="Arial" w:cs="Arial"/>
          <w:b/>
          <w:bCs/>
          <w:color w:val="ED7D31" w:themeColor="accent2"/>
        </w:rPr>
        <w:t>H</w:t>
      </w:r>
      <w:r w:rsidRPr="00BB4687">
        <w:rPr>
          <w:rFonts w:ascii="Arial" w:hAnsi="Arial" w:cs="Arial"/>
          <w:b/>
          <w:bCs/>
          <w:color w:val="ED7D31" w:themeColor="accent2"/>
        </w:rPr>
        <w:t>ow does the grant process work?</w:t>
      </w:r>
    </w:p>
    <w:p w14:paraId="4515D627" w14:textId="77777777" w:rsidR="003115BA" w:rsidRDefault="003115BA" w:rsidP="003115BA">
      <w:pPr>
        <w:rPr>
          <w:rFonts w:ascii="Arial" w:hAnsi="Arial" w:cs="Arial"/>
        </w:rPr>
      </w:pPr>
    </w:p>
    <w:p w14:paraId="71C56CB5" w14:textId="77777777" w:rsidR="003115BA" w:rsidRDefault="003115BA" w:rsidP="003115BA">
      <w:pPr>
        <w:rPr>
          <w:rFonts w:ascii="Arial" w:hAnsi="Arial" w:cs="Arial"/>
        </w:rPr>
      </w:pPr>
      <w:r>
        <w:rPr>
          <w:rFonts w:ascii="Arial" w:hAnsi="Arial" w:cs="Arial"/>
        </w:rPr>
        <w:t>- an independent Grant Review team looks at grant applications on a rolling basis</w:t>
      </w:r>
    </w:p>
    <w:p w14:paraId="3DE85417" w14:textId="77777777" w:rsidR="003115BA" w:rsidRDefault="003115BA" w:rsidP="003115BA">
      <w:pPr>
        <w:rPr>
          <w:rFonts w:ascii="Arial" w:hAnsi="Arial" w:cs="Arial"/>
        </w:rPr>
      </w:pPr>
      <w:r>
        <w:rPr>
          <w:rFonts w:ascii="Arial" w:hAnsi="Arial" w:cs="Arial"/>
        </w:rPr>
        <w:t>- we aim to provide a decision within 45 days of receiving your application. Please plan well ahead, particularly for Christmas shows.</w:t>
      </w:r>
    </w:p>
    <w:p w14:paraId="14EEC568" w14:textId="7C65D6B9" w:rsidR="003115BA" w:rsidRDefault="003115BA" w:rsidP="003115BA">
      <w:pPr>
        <w:rPr>
          <w:rFonts w:ascii="Arial" w:hAnsi="Arial" w:cs="Arial"/>
        </w:rPr>
      </w:pPr>
      <w:r>
        <w:rPr>
          <w:rFonts w:ascii="Arial" w:hAnsi="Arial" w:cs="Arial"/>
        </w:rPr>
        <w:t xml:space="preserve">- the number of PP students who attend should reflect the percent of PP students in the school. We will ask you to confirm this in an </w:t>
      </w:r>
      <w:r w:rsidR="004B3B7E">
        <w:rPr>
          <w:rFonts w:ascii="Arial" w:hAnsi="Arial" w:cs="Arial"/>
        </w:rPr>
        <w:t>e</w:t>
      </w:r>
      <w:r>
        <w:rPr>
          <w:rFonts w:ascii="Arial" w:hAnsi="Arial" w:cs="Arial"/>
        </w:rPr>
        <w:t xml:space="preserve">valuation report. </w:t>
      </w:r>
    </w:p>
    <w:p w14:paraId="2717F276" w14:textId="20658DA2" w:rsidR="003115BA" w:rsidRDefault="003115BA" w:rsidP="003115BA">
      <w:pPr>
        <w:rPr>
          <w:rFonts w:ascii="Arial" w:hAnsi="Arial" w:cs="Arial"/>
        </w:rPr>
      </w:pPr>
      <w:r>
        <w:rPr>
          <w:rFonts w:ascii="Arial" w:hAnsi="Arial" w:cs="Arial"/>
        </w:rPr>
        <w:t xml:space="preserve">- 80% of the agreed grant is paid prior to the event as required. Please submit an initial invoice for 80% of the grant, with a balancing invoice once a satisfactory </w:t>
      </w:r>
      <w:r w:rsidR="004B3B7E">
        <w:rPr>
          <w:rFonts w:ascii="Arial" w:hAnsi="Arial" w:cs="Arial"/>
        </w:rPr>
        <w:t>e</w:t>
      </w:r>
      <w:r>
        <w:rPr>
          <w:rFonts w:ascii="Arial" w:hAnsi="Arial" w:cs="Arial"/>
        </w:rPr>
        <w:t xml:space="preserve">valuation </w:t>
      </w:r>
      <w:r w:rsidR="004B3B7E">
        <w:rPr>
          <w:rFonts w:ascii="Arial" w:hAnsi="Arial" w:cs="Arial"/>
        </w:rPr>
        <w:t>r</w:t>
      </w:r>
      <w:r>
        <w:rPr>
          <w:rFonts w:ascii="Arial" w:hAnsi="Arial" w:cs="Arial"/>
        </w:rPr>
        <w:t>eport has been submitted. Please attach copies of invoices from the theatre and transport company, as relevant.</w:t>
      </w:r>
    </w:p>
    <w:p w14:paraId="5CBD5DE0" w14:textId="77777777" w:rsidR="003115BA" w:rsidRDefault="003115BA" w:rsidP="003115BA">
      <w:pPr>
        <w:rPr>
          <w:rFonts w:ascii="Arial" w:hAnsi="Arial" w:cs="Arial"/>
        </w:rPr>
      </w:pPr>
    </w:p>
    <w:p w14:paraId="4D69CC1F" w14:textId="77777777" w:rsidR="002D789F" w:rsidRDefault="002D789F" w:rsidP="000C12E6">
      <w:pPr>
        <w:rPr>
          <w:rFonts w:ascii="Arial" w:hAnsi="Arial" w:cs="Arial"/>
          <w:b/>
          <w:bCs/>
          <w:color w:val="ED7D31" w:themeColor="accent2"/>
        </w:rPr>
      </w:pPr>
    </w:p>
    <w:p w14:paraId="2268B54F" w14:textId="77777777" w:rsidR="002D789F" w:rsidRDefault="002D789F" w:rsidP="000C12E6">
      <w:pPr>
        <w:rPr>
          <w:rFonts w:ascii="Arial" w:hAnsi="Arial" w:cs="Arial"/>
          <w:b/>
          <w:bCs/>
          <w:color w:val="ED7D31" w:themeColor="accent2"/>
        </w:rPr>
      </w:pPr>
    </w:p>
    <w:p w14:paraId="74734D77" w14:textId="77777777" w:rsidR="002D789F" w:rsidRDefault="002D789F" w:rsidP="000C12E6">
      <w:pPr>
        <w:rPr>
          <w:rFonts w:ascii="Arial" w:hAnsi="Arial" w:cs="Arial"/>
          <w:b/>
          <w:bCs/>
          <w:color w:val="ED7D31" w:themeColor="accent2"/>
        </w:rPr>
      </w:pPr>
    </w:p>
    <w:p w14:paraId="5BB12423" w14:textId="77777777" w:rsidR="00D266AE" w:rsidRDefault="00D266AE" w:rsidP="000C12E6">
      <w:pPr>
        <w:rPr>
          <w:rFonts w:ascii="Arial" w:hAnsi="Arial" w:cs="Arial"/>
          <w:b/>
          <w:bCs/>
          <w:color w:val="ED7D31" w:themeColor="accent2"/>
        </w:rPr>
      </w:pPr>
    </w:p>
    <w:p w14:paraId="439D41DC" w14:textId="77777777" w:rsidR="00D266AE" w:rsidRDefault="00D266AE" w:rsidP="000C12E6">
      <w:pPr>
        <w:rPr>
          <w:rFonts w:ascii="Arial" w:hAnsi="Arial" w:cs="Arial"/>
          <w:b/>
          <w:bCs/>
          <w:color w:val="ED7D31" w:themeColor="accent2"/>
        </w:rPr>
      </w:pPr>
    </w:p>
    <w:p w14:paraId="08949DFE" w14:textId="77777777" w:rsidR="002D789F" w:rsidRDefault="002D789F" w:rsidP="000C12E6">
      <w:pPr>
        <w:rPr>
          <w:rFonts w:ascii="Arial" w:hAnsi="Arial" w:cs="Arial"/>
          <w:b/>
          <w:bCs/>
          <w:color w:val="ED7D31" w:themeColor="accent2"/>
        </w:rPr>
      </w:pPr>
    </w:p>
    <w:p w14:paraId="7CF565E0" w14:textId="066FC2E6" w:rsidR="002F16EB" w:rsidRDefault="006157A3" w:rsidP="000C12E6">
      <w:pPr>
        <w:rPr>
          <w:rFonts w:ascii="Arial" w:hAnsi="Arial" w:cs="Arial"/>
          <w:b/>
          <w:bCs/>
          <w:color w:val="ED7D31" w:themeColor="accent2"/>
        </w:rPr>
      </w:pPr>
      <w:r w:rsidRPr="00BB4687">
        <w:rPr>
          <w:rFonts w:ascii="Arial" w:hAnsi="Arial" w:cs="Arial"/>
          <w:b/>
          <w:bCs/>
          <w:color w:val="ED7D31" w:themeColor="accent2"/>
        </w:rPr>
        <w:t>H</w:t>
      </w:r>
      <w:r w:rsidR="002F16EB">
        <w:rPr>
          <w:rFonts w:ascii="Arial" w:hAnsi="Arial" w:cs="Arial"/>
          <w:b/>
          <w:bCs/>
          <w:color w:val="ED7D31" w:themeColor="accent2"/>
        </w:rPr>
        <w:t>ow can I help my application succeed?</w:t>
      </w:r>
    </w:p>
    <w:p w14:paraId="05C63E28" w14:textId="77777777" w:rsidR="002F16EB" w:rsidRDefault="002F16EB" w:rsidP="000C12E6">
      <w:pPr>
        <w:rPr>
          <w:rFonts w:ascii="Arial" w:hAnsi="Arial" w:cs="Arial"/>
          <w:b/>
          <w:bCs/>
          <w:color w:val="ED7D31" w:themeColor="accent2"/>
        </w:rPr>
      </w:pPr>
    </w:p>
    <w:p w14:paraId="5CFE3E6A" w14:textId="0C2DCE41" w:rsidR="002F16EB" w:rsidRPr="002F16EB" w:rsidRDefault="002F16EB" w:rsidP="000C12E6">
      <w:pPr>
        <w:rPr>
          <w:rFonts w:ascii="Arial" w:hAnsi="Arial" w:cs="Arial"/>
        </w:rPr>
      </w:pPr>
      <w:r>
        <w:rPr>
          <w:rFonts w:ascii="Arial" w:hAnsi="Arial" w:cs="Arial"/>
        </w:rPr>
        <w:t>Please specify in your application what efforts you will make to ensure a wide range of disadvantaged children benefit from this programme. These may well include children who don’t meet the PP definition</w:t>
      </w:r>
      <w:r w:rsidR="00F10AC5">
        <w:rPr>
          <w:rFonts w:ascii="Arial" w:hAnsi="Arial" w:cs="Arial"/>
        </w:rPr>
        <w:t xml:space="preserve"> but who for a variety of reasons do not have access to the </w:t>
      </w:r>
      <w:proofErr w:type="spellStart"/>
      <w:r w:rsidR="00F10AC5">
        <w:rPr>
          <w:rFonts w:ascii="Arial" w:hAnsi="Arial" w:cs="Arial"/>
        </w:rPr>
        <w:t>thetare</w:t>
      </w:r>
      <w:proofErr w:type="spellEnd"/>
      <w:r w:rsidR="00F10AC5">
        <w:rPr>
          <w:rFonts w:ascii="Arial" w:hAnsi="Arial" w:cs="Arial"/>
        </w:rPr>
        <w:t>, for example SEND children. Preference will be given to applications that suggest the school has implemented plans to reach out to a wide range of children who may not have had the opportunity to attend theatre performances in the past.</w:t>
      </w:r>
    </w:p>
    <w:p w14:paraId="070AA284" w14:textId="77777777" w:rsidR="002F16EB" w:rsidRDefault="002F16EB" w:rsidP="000C12E6">
      <w:pPr>
        <w:rPr>
          <w:rFonts w:ascii="Arial" w:hAnsi="Arial" w:cs="Arial"/>
          <w:b/>
          <w:bCs/>
          <w:color w:val="ED7D31" w:themeColor="accent2"/>
        </w:rPr>
      </w:pPr>
    </w:p>
    <w:p w14:paraId="37FE57F3" w14:textId="77777777" w:rsidR="003828AF" w:rsidRDefault="003828AF" w:rsidP="000C12E6">
      <w:pPr>
        <w:rPr>
          <w:rFonts w:ascii="Arial" w:hAnsi="Arial" w:cs="Arial"/>
          <w:b/>
          <w:bCs/>
          <w:color w:val="ED7D31" w:themeColor="accent2"/>
        </w:rPr>
      </w:pPr>
      <w:r>
        <w:rPr>
          <w:rFonts w:ascii="Arial" w:hAnsi="Arial" w:cs="Arial"/>
          <w:b/>
          <w:bCs/>
          <w:color w:val="ED7D31" w:themeColor="accent2"/>
        </w:rPr>
        <w:t>Should I book tickets before making my grant application?</w:t>
      </w:r>
    </w:p>
    <w:p w14:paraId="135BA45A" w14:textId="77777777" w:rsidR="003828AF" w:rsidRDefault="003828AF" w:rsidP="000C12E6">
      <w:pPr>
        <w:rPr>
          <w:rFonts w:ascii="Arial" w:hAnsi="Arial" w:cs="Arial"/>
          <w:b/>
          <w:bCs/>
          <w:color w:val="ED7D31" w:themeColor="accent2"/>
        </w:rPr>
      </w:pPr>
    </w:p>
    <w:p w14:paraId="0E5CB68C" w14:textId="43029A3B" w:rsidR="003828AF" w:rsidRPr="003828AF" w:rsidRDefault="003828AF" w:rsidP="000C12E6">
      <w:pPr>
        <w:rPr>
          <w:rFonts w:ascii="Arial" w:hAnsi="Arial" w:cs="Arial"/>
        </w:rPr>
      </w:pPr>
      <w:r>
        <w:rPr>
          <w:rFonts w:ascii="Arial" w:hAnsi="Arial" w:cs="Arial"/>
        </w:rPr>
        <w:t>Please do not book and pay for tickets in advance as not all grant applications are funded. Where bookings are dependent upon our funding any reservations you make should only be provisional.</w:t>
      </w:r>
    </w:p>
    <w:p w14:paraId="6E47BE3F" w14:textId="77777777" w:rsidR="003828AF" w:rsidRDefault="003828AF" w:rsidP="000C12E6">
      <w:pPr>
        <w:rPr>
          <w:rFonts w:ascii="Arial" w:hAnsi="Arial" w:cs="Arial"/>
          <w:b/>
          <w:bCs/>
          <w:color w:val="ED7D31" w:themeColor="accent2"/>
        </w:rPr>
      </w:pPr>
    </w:p>
    <w:p w14:paraId="5F16F8F8" w14:textId="77777777" w:rsidR="00AC2F1F" w:rsidRDefault="00AC2F1F" w:rsidP="000C12E6">
      <w:pPr>
        <w:rPr>
          <w:rFonts w:ascii="Arial" w:hAnsi="Arial" w:cs="Arial"/>
          <w:b/>
          <w:bCs/>
          <w:color w:val="ED7D31" w:themeColor="accent2"/>
        </w:rPr>
      </w:pPr>
      <w:r>
        <w:rPr>
          <w:rFonts w:ascii="Arial" w:hAnsi="Arial" w:cs="Arial"/>
          <w:b/>
          <w:bCs/>
          <w:color w:val="ED7D31" w:themeColor="accent2"/>
        </w:rPr>
        <w:t>Can I challenge the decision on my grant?</w:t>
      </w:r>
    </w:p>
    <w:p w14:paraId="157D1AEC" w14:textId="77777777" w:rsidR="00AC2F1F" w:rsidRDefault="00AC2F1F" w:rsidP="000C12E6">
      <w:pPr>
        <w:rPr>
          <w:rFonts w:ascii="Arial" w:hAnsi="Arial" w:cs="Arial"/>
          <w:b/>
          <w:bCs/>
          <w:color w:val="ED7D31" w:themeColor="accent2"/>
        </w:rPr>
      </w:pPr>
    </w:p>
    <w:p w14:paraId="404B76FA" w14:textId="7B4A3EFF" w:rsidR="00AC2F1F" w:rsidRPr="00AC2F1F" w:rsidRDefault="00AC2F1F" w:rsidP="000C12E6">
      <w:pPr>
        <w:rPr>
          <w:rFonts w:ascii="Arial" w:hAnsi="Arial" w:cs="Arial"/>
        </w:rPr>
      </w:pPr>
      <w:r>
        <w:rPr>
          <w:rFonts w:ascii="Arial" w:hAnsi="Arial" w:cs="Arial"/>
        </w:rPr>
        <w:t>The decision on a grant application is final</w:t>
      </w:r>
      <w:r w:rsidR="00EE131D">
        <w:rPr>
          <w:rFonts w:ascii="Arial" w:hAnsi="Arial" w:cs="Arial"/>
        </w:rPr>
        <w:t>; we do not engage in discussions on reasons for our decision. You may make a subsequent application.</w:t>
      </w:r>
    </w:p>
    <w:p w14:paraId="1401B70B" w14:textId="77777777" w:rsidR="00AC2F1F" w:rsidRDefault="00AC2F1F" w:rsidP="000C12E6">
      <w:pPr>
        <w:rPr>
          <w:rFonts w:ascii="Arial" w:hAnsi="Arial" w:cs="Arial"/>
          <w:b/>
          <w:bCs/>
          <w:color w:val="ED7D31" w:themeColor="accent2"/>
        </w:rPr>
      </w:pPr>
    </w:p>
    <w:p w14:paraId="4B025AA6" w14:textId="32F9490B" w:rsidR="00100561" w:rsidRPr="00BB4687" w:rsidRDefault="00100561" w:rsidP="000C12E6">
      <w:pPr>
        <w:rPr>
          <w:rFonts w:ascii="Arial" w:hAnsi="Arial" w:cs="Arial"/>
          <w:b/>
          <w:bCs/>
          <w:color w:val="ED7D31" w:themeColor="accent2"/>
        </w:rPr>
      </w:pPr>
      <w:r w:rsidRPr="00BB4687">
        <w:rPr>
          <w:rFonts w:ascii="Arial" w:hAnsi="Arial" w:cs="Arial"/>
          <w:b/>
          <w:bCs/>
          <w:color w:val="ED7D31" w:themeColor="accent2"/>
        </w:rPr>
        <w:t>Can I apply every year?</w:t>
      </w:r>
    </w:p>
    <w:p w14:paraId="1C6EE87D" w14:textId="77777777" w:rsidR="00100561" w:rsidRDefault="00100561" w:rsidP="000C12E6">
      <w:pPr>
        <w:rPr>
          <w:rFonts w:ascii="Arial" w:hAnsi="Arial" w:cs="Arial"/>
          <w:b/>
          <w:bCs/>
        </w:rPr>
      </w:pPr>
    </w:p>
    <w:p w14:paraId="6D412903" w14:textId="58B79E68" w:rsidR="00100561" w:rsidRPr="000D47FA" w:rsidRDefault="000D47FA" w:rsidP="000D47FA">
      <w:pPr>
        <w:rPr>
          <w:rFonts w:ascii="Arial" w:hAnsi="Arial" w:cs="Arial"/>
        </w:rPr>
      </w:pPr>
      <w:r>
        <w:rPr>
          <w:rFonts w:ascii="Arial" w:hAnsi="Arial" w:cs="Arial"/>
        </w:rPr>
        <w:t>A school or community group is</w:t>
      </w:r>
      <w:r w:rsidR="00100561" w:rsidRPr="000D47FA">
        <w:rPr>
          <w:rFonts w:ascii="Arial" w:hAnsi="Arial" w:cs="Arial"/>
        </w:rPr>
        <w:t xml:space="preserve"> eligible to receive a grant every other year.</w:t>
      </w:r>
      <w:r>
        <w:rPr>
          <w:rFonts w:ascii="Arial" w:hAnsi="Arial" w:cs="Arial"/>
        </w:rPr>
        <w:t xml:space="preserve"> Theatres can apply each year, but the schools involved must have received a grant in the previous year.</w:t>
      </w:r>
      <w:r w:rsidR="00100561" w:rsidRPr="000D47FA">
        <w:rPr>
          <w:rFonts w:ascii="Arial" w:hAnsi="Arial" w:cs="Arial"/>
        </w:rPr>
        <w:t xml:space="preserve"> </w:t>
      </w:r>
    </w:p>
    <w:p w14:paraId="21FA6A61" w14:textId="77777777" w:rsidR="00100561" w:rsidRDefault="00100561" w:rsidP="000C12E6">
      <w:pPr>
        <w:rPr>
          <w:rFonts w:ascii="Arial" w:hAnsi="Arial" w:cs="Arial"/>
        </w:rPr>
      </w:pPr>
    </w:p>
    <w:p w14:paraId="27942D73" w14:textId="329C55E5" w:rsidR="00100561" w:rsidRPr="00BB4687" w:rsidRDefault="00100561" w:rsidP="000C12E6">
      <w:pPr>
        <w:rPr>
          <w:rFonts w:ascii="Arial" w:hAnsi="Arial" w:cs="Arial"/>
          <w:b/>
          <w:bCs/>
          <w:color w:val="ED7D31" w:themeColor="accent2"/>
        </w:rPr>
      </w:pPr>
      <w:r w:rsidRPr="00BB4687">
        <w:rPr>
          <w:rFonts w:ascii="Arial" w:hAnsi="Arial" w:cs="Arial"/>
          <w:b/>
          <w:bCs/>
          <w:color w:val="ED7D31" w:themeColor="accent2"/>
        </w:rPr>
        <w:t>Do I need to provide feedback?</w:t>
      </w:r>
    </w:p>
    <w:p w14:paraId="0BC51B18" w14:textId="77777777" w:rsidR="00100561" w:rsidRDefault="00100561" w:rsidP="000C12E6">
      <w:pPr>
        <w:rPr>
          <w:rFonts w:ascii="Arial" w:hAnsi="Arial" w:cs="Arial"/>
          <w:b/>
          <w:bCs/>
        </w:rPr>
      </w:pPr>
    </w:p>
    <w:p w14:paraId="6C195C88" w14:textId="0C3F5B42" w:rsidR="00236D2A" w:rsidRDefault="001348C5" w:rsidP="000C12E6">
      <w:pPr>
        <w:rPr>
          <w:rFonts w:ascii="Arial" w:hAnsi="Arial" w:cs="Arial"/>
        </w:rPr>
      </w:pPr>
      <w:r w:rsidRPr="001348C5">
        <w:rPr>
          <w:rFonts w:ascii="Arial" w:hAnsi="Arial" w:cs="Arial"/>
        </w:rPr>
        <w:t>Feedback from students and teachers</w:t>
      </w:r>
      <w:r>
        <w:rPr>
          <w:rFonts w:ascii="Arial" w:hAnsi="Arial" w:cs="Arial"/>
        </w:rPr>
        <w:t xml:space="preserve"> is critical to the cha</w:t>
      </w:r>
      <w:r w:rsidR="00265B0D">
        <w:rPr>
          <w:rFonts w:ascii="Arial" w:hAnsi="Arial" w:cs="Arial"/>
        </w:rPr>
        <w:t xml:space="preserve">rity. People who are considering donating to the charity look at the evidence we provide to see if the charity is being effective. In the fundraising world, direct feedback from children is seen as being </w:t>
      </w:r>
      <w:r w:rsidR="00236D2A">
        <w:rPr>
          <w:rFonts w:ascii="Arial" w:hAnsi="Arial" w:cs="Arial"/>
        </w:rPr>
        <w:t xml:space="preserve">as </w:t>
      </w:r>
      <w:r w:rsidR="00265B0D">
        <w:rPr>
          <w:rFonts w:ascii="Arial" w:hAnsi="Arial" w:cs="Arial"/>
        </w:rPr>
        <w:t>effective as</w:t>
      </w:r>
      <w:r w:rsidR="00236D2A">
        <w:rPr>
          <w:rFonts w:ascii="Arial" w:hAnsi="Arial" w:cs="Arial"/>
        </w:rPr>
        <w:t xml:space="preserve"> quantitative evidence. </w:t>
      </w:r>
    </w:p>
    <w:p w14:paraId="23273D65" w14:textId="77777777" w:rsidR="00236D2A" w:rsidRDefault="00236D2A" w:rsidP="000C12E6">
      <w:pPr>
        <w:rPr>
          <w:rFonts w:ascii="Arial" w:hAnsi="Arial" w:cs="Arial"/>
        </w:rPr>
      </w:pPr>
    </w:p>
    <w:p w14:paraId="19128A78" w14:textId="77777777" w:rsidR="00DA11FE" w:rsidRDefault="00236D2A" w:rsidP="000C12E6">
      <w:pPr>
        <w:rPr>
          <w:rFonts w:ascii="Arial" w:hAnsi="Arial" w:cs="Arial"/>
        </w:rPr>
      </w:pPr>
      <w:r>
        <w:rPr>
          <w:rFonts w:ascii="Arial" w:hAnsi="Arial" w:cs="Arial"/>
        </w:rPr>
        <w:t xml:space="preserve">We like direct quotes </w:t>
      </w:r>
      <w:r w:rsidR="00665BD2">
        <w:rPr>
          <w:rFonts w:ascii="Arial" w:hAnsi="Arial" w:cs="Arial"/>
        </w:rPr>
        <w:t>that</w:t>
      </w:r>
      <w:r>
        <w:rPr>
          <w:rFonts w:ascii="Arial" w:hAnsi="Arial" w:cs="Arial"/>
        </w:rPr>
        <w:t xml:space="preserve"> talk about what the experience meant to the student. Please try to expand feedback quotes beyond simply indicating that a child liked the play. Feedback can be what children said immediately after the performance, or you m</w:t>
      </w:r>
      <w:r w:rsidR="00665BD2">
        <w:rPr>
          <w:rFonts w:ascii="Arial" w:hAnsi="Arial" w:cs="Arial"/>
        </w:rPr>
        <w:t>ight provide content from when you have a follow-up classroom discussion about the play. If related workshops or educational materials are created, please tell us about them</w:t>
      </w:r>
      <w:r w:rsidR="00DA11FE">
        <w:rPr>
          <w:rFonts w:ascii="Arial" w:hAnsi="Arial" w:cs="Arial"/>
        </w:rPr>
        <w:t xml:space="preserve">. </w:t>
      </w:r>
      <w:r w:rsidR="00665BD2">
        <w:rPr>
          <w:rFonts w:ascii="Arial" w:hAnsi="Arial" w:cs="Arial"/>
        </w:rPr>
        <w:t>Extracts of written work or pictures they created could be included</w:t>
      </w:r>
      <w:r w:rsidR="00DA11FE">
        <w:rPr>
          <w:rFonts w:ascii="Arial" w:hAnsi="Arial" w:cs="Arial"/>
        </w:rPr>
        <w:t>.</w:t>
      </w:r>
    </w:p>
    <w:p w14:paraId="5A573D6C" w14:textId="77777777" w:rsidR="00DA11FE" w:rsidRDefault="00DA11FE" w:rsidP="000C12E6">
      <w:pPr>
        <w:rPr>
          <w:rFonts w:ascii="Arial" w:hAnsi="Arial" w:cs="Arial"/>
        </w:rPr>
      </w:pPr>
    </w:p>
    <w:p w14:paraId="02D3D3B5" w14:textId="2C203B0F" w:rsidR="00100561" w:rsidRDefault="00DA11FE" w:rsidP="00C97CE8">
      <w:pPr>
        <w:rPr>
          <w:rFonts w:ascii="Arial" w:hAnsi="Arial" w:cs="Arial"/>
        </w:rPr>
      </w:pPr>
      <w:r>
        <w:rPr>
          <w:rFonts w:ascii="Arial" w:hAnsi="Arial" w:cs="Arial"/>
        </w:rPr>
        <w:t>Video footage is welcome including from any workshops or post-event activities</w:t>
      </w:r>
      <w:r w:rsidR="00C97CE8">
        <w:rPr>
          <w:rFonts w:ascii="Arial" w:hAnsi="Arial" w:cs="Arial"/>
        </w:rPr>
        <w:t xml:space="preserve">. We appreciate that getting parental permission </w:t>
      </w:r>
      <w:r w:rsidR="004622E3">
        <w:rPr>
          <w:rFonts w:ascii="Arial" w:hAnsi="Arial" w:cs="Arial"/>
        </w:rPr>
        <w:t>for filming students can be challenging</w:t>
      </w:r>
      <w:r w:rsidR="0014133F">
        <w:rPr>
          <w:rFonts w:ascii="Arial" w:hAnsi="Arial" w:cs="Arial"/>
        </w:rPr>
        <w:t xml:space="preserve">, however, video footage which has been recorded during performances, workshops or post event activities is </w:t>
      </w:r>
      <w:proofErr w:type="gramStart"/>
      <w:r w:rsidR="0014133F">
        <w:rPr>
          <w:rFonts w:ascii="Arial" w:hAnsi="Arial" w:cs="Arial"/>
        </w:rPr>
        <w:t>appreciated.</w:t>
      </w:r>
      <w:r w:rsidR="00C97CE8">
        <w:rPr>
          <w:rFonts w:ascii="Arial" w:hAnsi="Arial" w:cs="Arial"/>
        </w:rPr>
        <w:t>.</w:t>
      </w:r>
      <w:proofErr w:type="gramEnd"/>
      <w:r w:rsidR="00C97CE8">
        <w:rPr>
          <w:rFonts w:ascii="Arial" w:hAnsi="Arial" w:cs="Arial"/>
        </w:rPr>
        <w:t xml:space="preserve"> </w:t>
      </w:r>
    </w:p>
    <w:p w14:paraId="54470900" w14:textId="77777777" w:rsidR="000B5E1E" w:rsidRDefault="000B5E1E" w:rsidP="00C97CE8">
      <w:pPr>
        <w:rPr>
          <w:rFonts w:ascii="Arial" w:hAnsi="Arial" w:cs="Arial"/>
        </w:rPr>
      </w:pPr>
    </w:p>
    <w:p w14:paraId="2CA10275" w14:textId="68C3C996" w:rsidR="000B5E1E" w:rsidRDefault="000B5E1E" w:rsidP="00C97CE8">
      <w:pPr>
        <w:rPr>
          <w:rFonts w:ascii="Arial" w:hAnsi="Arial" w:cs="Arial"/>
        </w:rPr>
      </w:pPr>
      <w:r>
        <w:rPr>
          <w:rFonts w:ascii="Arial" w:hAnsi="Arial" w:cs="Arial"/>
        </w:rPr>
        <w:t xml:space="preserve">Please note that the quality of your feedback will be </w:t>
      </w:r>
      <w:proofErr w:type="gramStart"/>
      <w:r>
        <w:rPr>
          <w:rFonts w:ascii="Arial" w:hAnsi="Arial" w:cs="Arial"/>
        </w:rPr>
        <w:t>taken into account</w:t>
      </w:r>
      <w:proofErr w:type="gramEnd"/>
      <w:r>
        <w:rPr>
          <w:rFonts w:ascii="Arial" w:hAnsi="Arial" w:cs="Arial"/>
        </w:rPr>
        <w:t xml:space="preserve"> as part of</w:t>
      </w:r>
      <w:r w:rsidR="00C713A0">
        <w:rPr>
          <w:rFonts w:ascii="Arial" w:hAnsi="Arial" w:cs="Arial"/>
        </w:rPr>
        <w:t xml:space="preserve"> the consideration given to any future applications to theatre works!</w:t>
      </w:r>
    </w:p>
    <w:p w14:paraId="36FBCAFE" w14:textId="6E735A69" w:rsidR="00C0274B" w:rsidRPr="00BB4687" w:rsidRDefault="00C0274B" w:rsidP="000C12E6">
      <w:pPr>
        <w:rPr>
          <w:rFonts w:ascii="Arial" w:hAnsi="Arial" w:cs="Arial"/>
          <w:b/>
          <w:bCs/>
          <w:color w:val="ED7D31" w:themeColor="accent2"/>
        </w:rPr>
      </w:pPr>
    </w:p>
    <w:p w14:paraId="1B7E266F" w14:textId="77777777" w:rsidR="002D789F" w:rsidRDefault="002D789F" w:rsidP="000C12E6">
      <w:pPr>
        <w:rPr>
          <w:rFonts w:ascii="Arial" w:hAnsi="Arial" w:cs="Arial"/>
          <w:b/>
          <w:bCs/>
          <w:color w:val="ED7D31" w:themeColor="accent2"/>
        </w:rPr>
      </w:pPr>
    </w:p>
    <w:p w14:paraId="66062D8B" w14:textId="77777777" w:rsidR="002D789F" w:rsidRDefault="002D789F" w:rsidP="000C12E6">
      <w:pPr>
        <w:rPr>
          <w:rFonts w:ascii="Arial" w:hAnsi="Arial" w:cs="Arial"/>
          <w:b/>
          <w:bCs/>
          <w:color w:val="ED7D31" w:themeColor="accent2"/>
        </w:rPr>
      </w:pPr>
    </w:p>
    <w:p w14:paraId="218660D2" w14:textId="519541B2" w:rsidR="00C97CE8" w:rsidRDefault="00C97CE8" w:rsidP="000C12E6">
      <w:pPr>
        <w:rPr>
          <w:rFonts w:ascii="Arial" w:hAnsi="Arial" w:cs="Arial"/>
          <w:b/>
          <w:bCs/>
          <w:color w:val="ED7D31" w:themeColor="accent2"/>
        </w:rPr>
      </w:pPr>
      <w:r>
        <w:rPr>
          <w:rFonts w:ascii="Arial" w:hAnsi="Arial" w:cs="Arial"/>
          <w:b/>
          <w:bCs/>
          <w:color w:val="ED7D31" w:themeColor="accent2"/>
        </w:rPr>
        <w:t>Is there a time limit for grant payments?</w:t>
      </w:r>
    </w:p>
    <w:p w14:paraId="297B8E6E" w14:textId="77777777" w:rsidR="00C97CE8" w:rsidRDefault="00C97CE8" w:rsidP="000C12E6">
      <w:pPr>
        <w:rPr>
          <w:rFonts w:ascii="Arial" w:hAnsi="Arial" w:cs="Arial"/>
          <w:b/>
          <w:bCs/>
          <w:color w:val="ED7D31" w:themeColor="accent2"/>
        </w:rPr>
      </w:pPr>
    </w:p>
    <w:p w14:paraId="0A1EF699" w14:textId="0BA719ED" w:rsidR="00C97CE8" w:rsidRDefault="00C97CE8" w:rsidP="000C12E6">
      <w:pPr>
        <w:rPr>
          <w:rFonts w:ascii="Arial" w:hAnsi="Arial" w:cs="Arial"/>
        </w:rPr>
      </w:pPr>
      <w:r w:rsidRPr="00C97CE8">
        <w:rPr>
          <w:rFonts w:ascii="Arial" w:hAnsi="Arial" w:cs="Arial"/>
        </w:rPr>
        <w:t>Yes, you have</w:t>
      </w:r>
      <w:r>
        <w:rPr>
          <w:rFonts w:ascii="Arial" w:hAnsi="Arial" w:cs="Arial"/>
        </w:rPr>
        <w:t xml:space="preserve"> six months from the date of our approval to your application to claim your grant </w:t>
      </w:r>
      <w:proofErr w:type="gramStart"/>
      <w:r>
        <w:rPr>
          <w:rFonts w:ascii="Arial" w:hAnsi="Arial" w:cs="Arial"/>
        </w:rPr>
        <w:t>i.e.</w:t>
      </w:r>
      <w:proofErr w:type="gramEnd"/>
      <w:r>
        <w:rPr>
          <w:rFonts w:ascii="Arial" w:hAnsi="Arial" w:cs="Arial"/>
        </w:rPr>
        <w:t xml:space="preserve"> submitting your initial 80% invoice. Similarly, you must claim the balancing</w:t>
      </w:r>
      <w:r w:rsidR="00A90249">
        <w:rPr>
          <w:rFonts w:ascii="Arial" w:hAnsi="Arial" w:cs="Arial"/>
        </w:rPr>
        <w:t xml:space="preserve"> 20% within three months of the performance otherwise you will forfei</w:t>
      </w:r>
      <w:r w:rsidR="00740759">
        <w:rPr>
          <w:rFonts w:ascii="Arial" w:hAnsi="Arial" w:cs="Arial"/>
        </w:rPr>
        <w:t xml:space="preserve">t </w:t>
      </w:r>
      <w:r w:rsidR="00A90249">
        <w:rPr>
          <w:rFonts w:ascii="Arial" w:hAnsi="Arial" w:cs="Arial"/>
        </w:rPr>
        <w:t>payment.</w:t>
      </w:r>
    </w:p>
    <w:p w14:paraId="213BC6AC" w14:textId="77777777" w:rsidR="0014133F" w:rsidRPr="00C97CE8" w:rsidRDefault="0014133F" w:rsidP="000C12E6">
      <w:pPr>
        <w:rPr>
          <w:rFonts w:ascii="Arial" w:hAnsi="Arial" w:cs="Arial"/>
        </w:rPr>
      </w:pPr>
    </w:p>
    <w:p w14:paraId="518181CF" w14:textId="3B3D2C49" w:rsidR="00C0274B" w:rsidRPr="00BB4687" w:rsidRDefault="00C0274B" w:rsidP="000C12E6">
      <w:pPr>
        <w:rPr>
          <w:rFonts w:ascii="Arial" w:hAnsi="Arial" w:cs="Arial"/>
          <w:b/>
          <w:bCs/>
          <w:color w:val="ED7D31" w:themeColor="accent2"/>
        </w:rPr>
      </w:pPr>
      <w:r w:rsidRPr="00BB4687">
        <w:rPr>
          <w:rFonts w:ascii="Arial" w:hAnsi="Arial" w:cs="Arial"/>
          <w:b/>
          <w:bCs/>
          <w:color w:val="ED7D31" w:themeColor="accent2"/>
        </w:rPr>
        <w:t xml:space="preserve">What else is required? </w:t>
      </w:r>
    </w:p>
    <w:p w14:paraId="5B31148B" w14:textId="77777777" w:rsidR="00C0274B" w:rsidRDefault="00C0274B" w:rsidP="000C12E6">
      <w:pPr>
        <w:rPr>
          <w:rFonts w:ascii="Arial" w:hAnsi="Arial" w:cs="Arial"/>
          <w:b/>
          <w:bCs/>
        </w:rPr>
      </w:pPr>
    </w:p>
    <w:p w14:paraId="4BE0B498" w14:textId="77777777" w:rsidR="00B6776E" w:rsidRDefault="000F435A" w:rsidP="000C12E6">
      <w:pPr>
        <w:rPr>
          <w:rFonts w:ascii="Arial" w:hAnsi="Arial" w:cs="Arial"/>
        </w:rPr>
      </w:pPr>
      <w:r>
        <w:rPr>
          <w:rFonts w:ascii="Arial" w:hAnsi="Arial" w:cs="Arial"/>
        </w:rPr>
        <w:t xml:space="preserve">We </w:t>
      </w:r>
      <w:r w:rsidR="004F18EC">
        <w:rPr>
          <w:rFonts w:ascii="Arial" w:hAnsi="Arial" w:cs="Arial"/>
        </w:rPr>
        <w:t xml:space="preserve">ask that theatre works! is given credit in any accompanying </w:t>
      </w:r>
      <w:r>
        <w:rPr>
          <w:rFonts w:ascii="Arial" w:hAnsi="Arial" w:cs="Arial"/>
        </w:rPr>
        <w:t>communication</w:t>
      </w:r>
      <w:r w:rsidR="004F18EC">
        <w:rPr>
          <w:rFonts w:ascii="Arial" w:hAnsi="Arial" w:cs="Arial"/>
        </w:rPr>
        <w:t xml:space="preserve"> material</w:t>
      </w:r>
      <w:r>
        <w:rPr>
          <w:rFonts w:ascii="Arial" w:hAnsi="Arial" w:cs="Arial"/>
        </w:rPr>
        <w:t xml:space="preserve">. Theatre publicity of our grant support should include the theatre works! </w:t>
      </w:r>
      <w:r w:rsidR="0008614B">
        <w:rPr>
          <w:rFonts w:ascii="Arial" w:hAnsi="Arial" w:cs="Arial"/>
        </w:rPr>
        <w:t>l</w:t>
      </w:r>
      <w:r>
        <w:rPr>
          <w:rFonts w:ascii="Arial" w:hAnsi="Arial" w:cs="Arial"/>
        </w:rPr>
        <w:t>ogo where appropriate.</w:t>
      </w:r>
      <w:r w:rsidR="00603A21">
        <w:rPr>
          <w:rFonts w:ascii="Arial" w:hAnsi="Arial" w:cs="Arial"/>
        </w:rPr>
        <w:t xml:space="preserve"> Brand identity information is available in the Brand section at the bottom of our website home page. </w:t>
      </w:r>
      <w:r w:rsidR="00D30699">
        <w:rPr>
          <w:rFonts w:ascii="Arial" w:hAnsi="Arial" w:cs="Arial"/>
        </w:rPr>
        <w:br/>
      </w:r>
    </w:p>
    <w:p w14:paraId="33A4753F" w14:textId="071F03C8" w:rsidR="00176C05" w:rsidRDefault="00D30699" w:rsidP="000C12E6">
      <w:pPr>
        <w:rPr>
          <w:rFonts w:ascii="Arial" w:hAnsi="Arial" w:cs="Arial"/>
        </w:rPr>
      </w:pPr>
      <w:r>
        <w:rPr>
          <w:rFonts w:ascii="Arial" w:hAnsi="Arial" w:cs="Arial"/>
        </w:rPr>
        <w:t>W</w:t>
      </w:r>
      <w:r w:rsidR="00C0274B">
        <w:rPr>
          <w:rFonts w:ascii="Arial" w:hAnsi="Arial" w:cs="Arial"/>
        </w:rPr>
        <w:t>e need to comply with various regulations. Please read the Fine Print sectio</w:t>
      </w:r>
      <w:r>
        <w:rPr>
          <w:rFonts w:ascii="Arial" w:hAnsi="Arial" w:cs="Arial"/>
        </w:rPr>
        <w:t xml:space="preserve">n. </w:t>
      </w:r>
    </w:p>
    <w:p w14:paraId="3B986F53" w14:textId="51E0AEF3" w:rsidR="00C0274B" w:rsidRDefault="00D30699" w:rsidP="000C12E6">
      <w:pPr>
        <w:rPr>
          <w:rFonts w:ascii="Arial" w:hAnsi="Arial" w:cs="Arial"/>
        </w:rPr>
      </w:pPr>
      <w:r>
        <w:rPr>
          <w:rFonts w:ascii="Arial" w:hAnsi="Arial" w:cs="Arial"/>
        </w:rPr>
        <w:t>Y</w:t>
      </w:r>
      <w:r w:rsidR="00C0274B">
        <w:rPr>
          <w:rFonts w:ascii="Arial" w:hAnsi="Arial" w:cs="Arial"/>
        </w:rPr>
        <w:t>ou</w:t>
      </w:r>
      <w:r w:rsidR="00176C05">
        <w:rPr>
          <w:rFonts w:ascii="Arial" w:hAnsi="Arial" w:cs="Arial"/>
        </w:rPr>
        <w:t xml:space="preserve">r </w:t>
      </w:r>
      <w:r w:rsidR="00C0274B">
        <w:rPr>
          <w:rFonts w:ascii="Arial" w:hAnsi="Arial" w:cs="Arial"/>
        </w:rPr>
        <w:t>signature on the application form confirms you have read and agree</w:t>
      </w:r>
      <w:r w:rsidR="00176C05">
        <w:rPr>
          <w:rFonts w:ascii="Arial" w:hAnsi="Arial" w:cs="Arial"/>
        </w:rPr>
        <w:t>d</w:t>
      </w:r>
      <w:r w:rsidR="00C0274B">
        <w:rPr>
          <w:rFonts w:ascii="Arial" w:hAnsi="Arial" w:cs="Arial"/>
        </w:rPr>
        <w:t xml:space="preserve"> to these requirements. </w:t>
      </w:r>
    </w:p>
    <w:p w14:paraId="227FA3B7" w14:textId="77777777" w:rsidR="00C0274B" w:rsidRDefault="00C0274B" w:rsidP="000C12E6">
      <w:pPr>
        <w:rPr>
          <w:rFonts w:ascii="Arial" w:hAnsi="Arial" w:cs="Arial"/>
        </w:rPr>
      </w:pPr>
    </w:p>
    <w:p w14:paraId="47F668C2" w14:textId="475E4064" w:rsidR="00C0274B" w:rsidRPr="00BB4687" w:rsidRDefault="00C0274B" w:rsidP="000C12E6">
      <w:pPr>
        <w:rPr>
          <w:rFonts w:ascii="Arial" w:hAnsi="Arial" w:cs="Arial"/>
          <w:b/>
          <w:bCs/>
          <w:color w:val="ED7D31" w:themeColor="accent2"/>
        </w:rPr>
      </w:pPr>
      <w:r w:rsidRPr="00BB4687">
        <w:rPr>
          <w:rFonts w:ascii="Arial" w:hAnsi="Arial" w:cs="Arial"/>
          <w:b/>
          <w:bCs/>
          <w:color w:val="ED7D31" w:themeColor="accent2"/>
        </w:rPr>
        <w:t>The Fine Print, Writ Large</w:t>
      </w:r>
    </w:p>
    <w:p w14:paraId="74E0B988" w14:textId="77777777" w:rsidR="00C0274B" w:rsidRDefault="00C0274B" w:rsidP="000C12E6">
      <w:pPr>
        <w:rPr>
          <w:rFonts w:ascii="Arial" w:hAnsi="Arial" w:cs="Arial"/>
          <w:b/>
          <w:bCs/>
        </w:rPr>
      </w:pPr>
    </w:p>
    <w:p w14:paraId="1C100EAF" w14:textId="5575AE0B" w:rsidR="00C0274B" w:rsidRDefault="00C0274B" w:rsidP="000C12E6">
      <w:pPr>
        <w:rPr>
          <w:rFonts w:ascii="Arial" w:hAnsi="Arial" w:cs="Arial"/>
        </w:rPr>
      </w:pPr>
      <w:r>
        <w:rPr>
          <w:rFonts w:ascii="Arial" w:hAnsi="Arial" w:cs="Arial"/>
        </w:rPr>
        <w:t>You confirm that a written Child Safety Policy equivalent to that adopted by the NSPCC</w:t>
      </w:r>
      <w:r w:rsidR="00BB76DE">
        <w:rPr>
          <w:rFonts w:ascii="Arial" w:hAnsi="Arial" w:cs="Arial"/>
        </w:rPr>
        <w:t xml:space="preserve"> (in the UK)</w:t>
      </w:r>
      <w:r>
        <w:rPr>
          <w:rFonts w:ascii="Arial" w:hAnsi="Arial" w:cs="Arial"/>
        </w:rPr>
        <w:t xml:space="preserve"> is in place, including a Disclosure and Barring Service or equivalent checks for everyone who will be working with the children</w:t>
      </w:r>
      <w:r w:rsidR="00B579E7">
        <w:rPr>
          <w:rFonts w:ascii="Arial" w:hAnsi="Arial" w:cs="Arial"/>
        </w:rPr>
        <w:t>.</w:t>
      </w:r>
    </w:p>
    <w:p w14:paraId="5ACF33FB" w14:textId="77777777" w:rsidR="00C0274B" w:rsidRDefault="00C0274B" w:rsidP="000C12E6">
      <w:pPr>
        <w:rPr>
          <w:rFonts w:ascii="Arial" w:hAnsi="Arial" w:cs="Arial"/>
        </w:rPr>
      </w:pPr>
    </w:p>
    <w:p w14:paraId="4ECD020C" w14:textId="3676A7D8" w:rsidR="00C0274B" w:rsidRDefault="00C0274B" w:rsidP="000C12E6">
      <w:pPr>
        <w:rPr>
          <w:rFonts w:ascii="Arial" w:hAnsi="Arial" w:cs="Arial"/>
        </w:rPr>
      </w:pPr>
      <w:r>
        <w:rPr>
          <w:rFonts w:ascii="Arial" w:hAnsi="Arial" w:cs="Arial"/>
        </w:rPr>
        <w:t xml:space="preserve">You confirm that the grant will only be used for the purpose outlined in the application, and any unspent funds will be returned to us. </w:t>
      </w:r>
    </w:p>
    <w:p w14:paraId="249812E7" w14:textId="77777777" w:rsidR="00C0274B" w:rsidRDefault="00C0274B" w:rsidP="000C12E6">
      <w:pPr>
        <w:rPr>
          <w:rFonts w:ascii="Arial" w:hAnsi="Arial" w:cs="Arial"/>
        </w:rPr>
      </w:pPr>
    </w:p>
    <w:p w14:paraId="71362106" w14:textId="579C95DA" w:rsidR="00C0274B" w:rsidRDefault="00C0274B" w:rsidP="000C12E6">
      <w:pPr>
        <w:rPr>
          <w:rFonts w:ascii="Arial" w:hAnsi="Arial" w:cs="Arial"/>
        </w:rPr>
      </w:pPr>
      <w:r>
        <w:rPr>
          <w:rFonts w:ascii="Arial" w:hAnsi="Arial" w:cs="Arial"/>
        </w:rPr>
        <w:t xml:space="preserve">If false information is provided or funds are used for purposed outside those outlined, we will require repayment of funds. </w:t>
      </w:r>
    </w:p>
    <w:p w14:paraId="4E44168A" w14:textId="77777777" w:rsidR="00C0274B" w:rsidRDefault="00C0274B" w:rsidP="000C12E6">
      <w:pPr>
        <w:rPr>
          <w:rFonts w:ascii="Arial" w:hAnsi="Arial" w:cs="Arial"/>
        </w:rPr>
      </w:pPr>
    </w:p>
    <w:p w14:paraId="147ED7B7" w14:textId="01E0884F" w:rsidR="00C0274B" w:rsidRDefault="00C0274B" w:rsidP="000C12E6">
      <w:pPr>
        <w:rPr>
          <w:rFonts w:ascii="Arial" w:hAnsi="Arial" w:cs="Arial"/>
        </w:rPr>
      </w:pPr>
      <w:r>
        <w:rPr>
          <w:rFonts w:ascii="Arial" w:hAnsi="Arial" w:cs="Arial"/>
        </w:rPr>
        <w:t xml:space="preserve">theatre works! will not accept responsibility for any claims arising from the events for which funding has been agreed. </w:t>
      </w:r>
    </w:p>
    <w:p w14:paraId="4F0F644B" w14:textId="77777777" w:rsidR="00C0274B" w:rsidRDefault="00C0274B" w:rsidP="000C12E6">
      <w:pPr>
        <w:rPr>
          <w:rFonts w:ascii="Arial" w:hAnsi="Arial" w:cs="Arial"/>
        </w:rPr>
      </w:pPr>
    </w:p>
    <w:p w14:paraId="0541D1B0" w14:textId="367FB36A" w:rsidR="00C0274B" w:rsidRDefault="00C0274B" w:rsidP="000C12E6">
      <w:pPr>
        <w:rPr>
          <w:rFonts w:ascii="Arial" w:hAnsi="Arial" w:cs="Arial"/>
        </w:rPr>
      </w:pPr>
      <w:r>
        <w:rPr>
          <w:rFonts w:ascii="Arial" w:hAnsi="Arial" w:cs="Arial"/>
        </w:rPr>
        <w:t>You agree that we can make public the name of the school</w:t>
      </w:r>
      <w:r w:rsidR="00B579E7">
        <w:rPr>
          <w:rFonts w:ascii="Arial" w:hAnsi="Arial" w:cs="Arial"/>
        </w:rPr>
        <w:t>(s)</w:t>
      </w:r>
      <w:r>
        <w:rPr>
          <w:rFonts w:ascii="Arial" w:hAnsi="Arial" w:cs="Arial"/>
        </w:rPr>
        <w:t xml:space="preserve"> or sponsoring organisation that receives a grant from us. </w:t>
      </w:r>
    </w:p>
    <w:p w14:paraId="5CED2CA9" w14:textId="77777777" w:rsidR="00C0274B" w:rsidRDefault="00C0274B" w:rsidP="000C12E6">
      <w:pPr>
        <w:rPr>
          <w:rFonts w:ascii="Arial" w:hAnsi="Arial" w:cs="Arial"/>
        </w:rPr>
      </w:pPr>
    </w:p>
    <w:p w14:paraId="2E96FC90" w14:textId="78E96763" w:rsidR="00BB4687" w:rsidRDefault="00C0274B" w:rsidP="000C12E6">
      <w:pPr>
        <w:rPr>
          <w:rFonts w:ascii="Arial" w:hAnsi="Arial" w:cs="Arial"/>
        </w:rPr>
      </w:pPr>
      <w:r>
        <w:rPr>
          <w:rFonts w:ascii="Arial" w:hAnsi="Arial" w:cs="Arial"/>
        </w:rPr>
        <w:t>You agree that any information provided to us, including quotes and photos from children and teachers, can be used for the charity’s promotional purposes.</w:t>
      </w:r>
    </w:p>
    <w:p w14:paraId="20729F05" w14:textId="77777777" w:rsidR="00BB4687" w:rsidRDefault="00BB4687" w:rsidP="000C12E6">
      <w:pPr>
        <w:rPr>
          <w:rFonts w:ascii="Arial" w:hAnsi="Arial" w:cs="Arial"/>
        </w:rPr>
      </w:pPr>
    </w:p>
    <w:p w14:paraId="29A51EF4" w14:textId="77777777" w:rsidR="00BB4687" w:rsidRDefault="00BB4687" w:rsidP="000C12E6">
      <w:pPr>
        <w:rPr>
          <w:rFonts w:ascii="Arial" w:hAnsi="Arial" w:cs="Arial"/>
        </w:rPr>
      </w:pPr>
    </w:p>
    <w:p w14:paraId="4A12B8F7" w14:textId="77777777" w:rsidR="00BB4687" w:rsidRDefault="00BB4687" w:rsidP="000C12E6">
      <w:pPr>
        <w:rPr>
          <w:rFonts w:ascii="Arial" w:hAnsi="Arial" w:cs="Arial"/>
        </w:rPr>
      </w:pPr>
    </w:p>
    <w:p w14:paraId="7B3F1A1F" w14:textId="77777777" w:rsidR="00BB4687" w:rsidRDefault="00BB4687" w:rsidP="000C12E6">
      <w:pPr>
        <w:rPr>
          <w:rFonts w:ascii="Arial" w:hAnsi="Arial" w:cs="Arial"/>
        </w:rPr>
      </w:pPr>
    </w:p>
    <w:p w14:paraId="4AEFE877" w14:textId="77777777" w:rsidR="00BB4687" w:rsidRDefault="00BB4687" w:rsidP="000C12E6">
      <w:pPr>
        <w:rPr>
          <w:rFonts w:ascii="Arial" w:hAnsi="Arial" w:cs="Arial"/>
        </w:rPr>
      </w:pPr>
    </w:p>
    <w:p w14:paraId="124CA2C3" w14:textId="77777777" w:rsidR="00BB4687" w:rsidRDefault="00BB4687" w:rsidP="000C12E6">
      <w:pPr>
        <w:rPr>
          <w:rFonts w:ascii="Arial" w:hAnsi="Arial" w:cs="Arial"/>
        </w:rPr>
      </w:pPr>
    </w:p>
    <w:p w14:paraId="0431CB4E" w14:textId="77777777" w:rsidR="00BB4687" w:rsidRDefault="00BB4687" w:rsidP="000C12E6">
      <w:pPr>
        <w:rPr>
          <w:rFonts w:ascii="Arial" w:hAnsi="Arial" w:cs="Arial"/>
        </w:rPr>
      </w:pPr>
    </w:p>
    <w:p w14:paraId="15F9087E" w14:textId="77777777" w:rsidR="00BB4687" w:rsidRDefault="00BB4687" w:rsidP="000C12E6">
      <w:pPr>
        <w:rPr>
          <w:rFonts w:ascii="Arial" w:hAnsi="Arial" w:cs="Arial"/>
        </w:rPr>
      </w:pPr>
    </w:p>
    <w:p w14:paraId="3D6120C7" w14:textId="77777777" w:rsidR="00BB4687" w:rsidRDefault="00BB4687" w:rsidP="000C12E6">
      <w:pPr>
        <w:rPr>
          <w:rFonts w:ascii="Arial" w:hAnsi="Arial" w:cs="Arial"/>
        </w:rPr>
      </w:pPr>
    </w:p>
    <w:p w14:paraId="15F3BAE7" w14:textId="77777777" w:rsidR="00BB4687" w:rsidRDefault="00BB4687" w:rsidP="006157A3">
      <w:pPr>
        <w:rPr>
          <w:rFonts w:ascii="Arial" w:hAnsi="Arial" w:cs="Arial"/>
        </w:rPr>
      </w:pPr>
    </w:p>
    <w:p w14:paraId="785139B3" w14:textId="77777777" w:rsidR="00BB4687" w:rsidRDefault="00BB4687" w:rsidP="006157A3">
      <w:pPr>
        <w:rPr>
          <w:rFonts w:ascii="Arial" w:hAnsi="Arial" w:cs="Arial"/>
        </w:rPr>
      </w:pPr>
    </w:p>
    <w:sectPr w:rsidR="00BB4687" w:rsidSect="002D789F">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E121" w14:textId="77777777" w:rsidR="00206654" w:rsidRDefault="00206654" w:rsidP="00206654">
      <w:r>
        <w:separator/>
      </w:r>
    </w:p>
  </w:endnote>
  <w:endnote w:type="continuationSeparator" w:id="0">
    <w:p w14:paraId="0AB23D20" w14:textId="77777777" w:rsidR="00206654" w:rsidRDefault="00206654" w:rsidP="0020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DA1D" w14:textId="4F0EADEC" w:rsidR="003C1988" w:rsidRDefault="003C1988">
    <w:pPr>
      <w:pStyle w:val="Footer"/>
    </w:pPr>
    <w:r>
      <w:t>Tw! Dec 2023</w:t>
    </w:r>
  </w:p>
  <w:p w14:paraId="6F551855" w14:textId="77777777" w:rsidR="003C1988" w:rsidRDefault="003C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10BD" w14:textId="77777777" w:rsidR="00206654" w:rsidRDefault="00206654" w:rsidP="00206654">
      <w:r>
        <w:separator/>
      </w:r>
    </w:p>
  </w:footnote>
  <w:footnote w:type="continuationSeparator" w:id="0">
    <w:p w14:paraId="0411258A" w14:textId="77777777" w:rsidR="00206654" w:rsidRDefault="00206654" w:rsidP="0020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E3" w14:textId="19BBC2FB" w:rsidR="00BE4B27" w:rsidRDefault="002D789F" w:rsidP="002D789F">
    <w:pPr>
      <w:pStyle w:val="Header"/>
      <w:jc w:val="center"/>
    </w:pPr>
    <w:r>
      <w:rPr>
        <w:noProof/>
      </w:rPr>
      <w:drawing>
        <wp:anchor distT="0" distB="0" distL="114300" distR="114300" simplePos="0" relativeHeight="251658240" behindDoc="1" locked="0" layoutInCell="1" allowOverlap="1" wp14:anchorId="5333E8DB" wp14:editId="211ECC89">
          <wp:simplePos x="0" y="0"/>
          <wp:positionH relativeFrom="column">
            <wp:posOffset>1154898</wp:posOffset>
          </wp:positionH>
          <wp:positionV relativeFrom="paragraph">
            <wp:posOffset>-193040</wp:posOffset>
          </wp:positionV>
          <wp:extent cx="3416935" cy="879475"/>
          <wp:effectExtent l="0" t="0" r="0" b="0"/>
          <wp:wrapTight wrapText="bothSides">
            <wp:wrapPolygon edited="0">
              <wp:start x="0" y="0"/>
              <wp:lineTo x="0" y="21054"/>
              <wp:lineTo x="21435" y="21054"/>
              <wp:lineTo x="21435" y="0"/>
              <wp:lineTo x="0" y="0"/>
            </wp:wrapPolygon>
          </wp:wrapTight>
          <wp:docPr id="1154914485" name="Picture 2" descr="Two cats holding up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14485" name="Picture 2" descr="Two cats holding up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6935" cy="879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46A8"/>
    <w:multiLevelType w:val="hybridMultilevel"/>
    <w:tmpl w:val="3550C356"/>
    <w:lvl w:ilvl="0" w:tplc="B1A8266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CF"/>
    <w:rsid w:val="0004743E"/>
    <w:rsid w:val="0008091A"/>
    <w:rsid w:val="0008614B"/>
    <w:rsid w:val="000B5BCF"/>
    <w:rsid w:val="000B5E1E"/>
    <w:rsid w:val="000C12E6"/>
    <w:rsid w:val="000D0B26"/>
    <w:rsid w:val="000D47FA"/>
    <w:rsid w:val="000E186A"/>
    <w:rsid w:val="000F435A"/>
    <w:rsid w:val="00100561"/>
    <w:rsid w:val="001348C5"/>
    <w:rsid w:val="0014133F"/>
    <w:rsid w:val="00143BDA"/>
    <w:rsid w:val="00152E97"/>
    <w:rsid w:val="00173D3A"/>
    <w:rsid w:val="00176C05"/>
    <w:rsid w:val="00197E76"/>
    <w:rsid w:val="00206654"/>
    <w:rsid w:val="00236D2A"/>
    <w:rsid w:val="00265B0D"/>
    <w:rsid w:val="002D789F"/>
    <w:rsid w:val="002F16EB"/>
    <w:rsid w:val="003115BA"/>
    <w:rsid w:val="003320AB"/>
    <w:rsid w:val="00376B2D"/>
    <w:rsid w:val="003828AF"/>
    <w:rsid w:val="003C1988"/>
    <w:rsid w:val="004104F4"/>
    <w:rsid w:val="004622E3"/>
    <w:rsid w:val="00494384"/>
    <w:rsid w:val="004B3B7E"/>
    <w:rsid w:val="004F18EC"/>
    <w:rsid w:val="004F287D"/>
    <w:rsid w:val="00527598"/>
    <w:rsid w:val="005401AC"/>
    <w:rsid w:val="00603A21"/>
    <w:rsid w:val="006157A3"/>
    <w:rsid w:val="00665BD2"/>
    <w:rsid w:val="00740759"/>
    <w:rsid w:val="0079132E"/>
    <w:rsid w:val="007A23DF"/>
    <w:rsid w:val="00882D6F"/>
    <w:rsid w:val="00943CFA"/>
    <w:rsid w:val="00A30ADB"/>
    <w:rsid w:val="00A90249"/>
    <w:rsid w:val="00AC2F1F"/>
    <w:rsid w:val="00AE3C0D"/>
    <w:rsid w:val="00B579E7"/>
    <w:rsid w:val="00B6776E"/>
    <w:rsid w:val="00BA74A9"/>
    <w:rsid w:val="00BB4687"/>
    <w:rsid w:val="00BB76DE"/>
    <w:rsid w:val="00BE4B27"/>
    <w:rsid w:val="00C0274B"/>
    <w:rsid w:val="00C2567F"/>
    <w:rsid w:val="00C713A0"/>
    <w:rsid w:val="00C97CE8"/>
    <w:rsid w:val="00CA61BE"/>
    <w:rsid w:val="00D266AE"/>
    <w:rsid w:val="00D30699"/>
    <w:rsid w:val="00DA11FE"/>
    <w:rsid w:val="00DA1F14"/>
    <w:rsid w:val="00EE131D"/>
    <w:rsid w:val="00F1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C9449"/>
  <w15:chartTrackingRefBased/>
  <w15:docId w15:val="{FAC8352E-97D8-2040-A915-88B6853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87"/>
    <w:pPr>
      <w:ind w:left="720"/>
      <w:contextualSpacing/>
    </w:pPr>
  </w:style>
  <w:style w:type="paragraph" w:styleId="Header">
    <w:name w:val="header"/>
    <w:basedOn w:val="Normal"/>
    <w:link w:val="HeaderChar"/>
    <w:uiPriority w:val="99"/>
    <w:unhideWhenUsed/>
    <w:rsid w:val="00206654"/>
    <w:pPr>
      <w:tabs>
        <w:tab w:val="center" w:pos="4680"/>
        <w:tab w:val="right" w:pos="9360"/>
      </w:tabs>
    </w:pPr>
  </w:style>
  <w:style w:type="character" w:customStyle="1" w:styleId="HeaderChar">
    <w:name w:val="Header Char"/>
    <w:basedOn w:val="DefaultParagraphFont"/>
    <w:link w:val="Header"/>
    <w:uiPriority w:val="99"/>
    <w:rsid w:val="00206654"/>
  </w:style>
  <w:style w:type="paragraph" w:styleId="Footer">
    <w:name w:val="footer"/>
    <w:basedOn w:val="Normal"/>
    <w:link w:val="FooterChar"/>
    <w:uiPriority w:val="99"/>
    <w:unhideWhenUsed/>
    <w:rsid w:val="00206654"/>
    <w:pPr>
      <w:tabs>
        <w:tab w:val="center" w:pos="4680"/>
        <w:tab w:val="right" w:pos="9360"/>
      </w:tabs>
    </w:pPr>
  </w:style>
  <w:style w:type="character" w:customStyle="1" w:styleId="FooterChar">
    <w:name w:val="Footer Char"/>
    <w:basedOn w:val="DefaultParagraphFont"/>
    <w:link w:val="Footer"/>
    <w:uiPriority w:val="99"/>
    <w:rsid w:val="0020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36a23-575b-4f7a-b537-ae09fdcdc583">
      <Terms xmlns="http://schemas.microsoft.com/office/infopath/2007/PartnerControls"/>
    </lcf76f155ced4ddcb4097134ff3c332f>
    <TaxCatchAll xmlns="a2d21b14-5f51-4ee6-896a-74c6f81758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9891F4E57E242895DB6B00036627D" ma:contentTypeVersion="10" ma:contentTypeDescription="Create a new document." ma:contentTypeScope="" ma:versionID="697ce6abbb7f73d9cae3f1137bc84c73">
  <xsd:schema xmlns:xsd="http://www.w3.org/2001/XMLSchema" xmlns:xs="http://www.w3.org/2001/XMLSchema" xmlns:p="http://schemas.microsoft.com/office/2006/metadata/properties" xmlns:ns2="ac536a23-575b-4f7a-b537-ae09fdcdc583" xmlns:ns3="a2d21b14-5f51-4ee6-896a-74c6f81758b4" targetNamespace="http://schemas.microsoft.com/office/2006/metadata/properties" ma:root="true" ma:fieldsID="b1759f3f3b442309de15047ca2399ec7" ns2:_="" ns3:_="">
    <xsd:import namespace="ac536a23-575b-4f7a-b537-ae09fdcdc583"/>
    <xsd:import namespace="a2d21b14-5f51-4ee6-896a-74c6f81758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6a23-575b-4f7a-b537-ae09fdcdc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a9e2cd0-4d95-4835-ac6c-290138618d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1b14-5f51-4ee6-896a-74c6f81758b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9195f7-3026-4ff5-9c21-869a85aa7de9}" ma:internalName="TaxCatchAll" ma:showField="CatchAllData" ma:web="a2d21b14-5f51-4ee6-896a-74c6f8175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A03A8-1DFA-4BC6-B89D-FB902C381BE1}">
  <ds:schemaRefs>
    <ds:schemaRef ds:uri="http://schemas.microsoft.com/office/2006/metadata/properties"/>
    <ds:schemaRef ds:uri="http://schemas.microsoft.com/office/infopath/2007/PartnerControls"/>
    <ds:schemaRef ds:uri="ac536a23-575b-4f7a-b537-ae09fdcdc583"/>
    <ds:schemaRef ds:uri="a2d21b14-5f51-4ee6-896a-74c6f81758b4"/>
  </ds:schemaRefs>
</ds:datastoreItem>
</file>

<file path=customXml/itemProps2.xml><?xml version="1.0" encoding="utf-8"?>
<ds:datastoreItem xmlns:ds="http://schemas.openxmlformats.org/officeDocument/2006/customXml" ds:itemID="{62430973-65A5-4C8F-807C-F1FA5526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36a23-575b-4f7a-b537-ae09fdcdc583"/>
    <ds:schemaRef ds:uri="a2d21b14-5f51-4ee6-896a-74c6f8175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A5FA0-A6D2-4A7E-A41D-8D8786BD6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Beckett</dc:creator>
  <cp:keywords/>
  <dc:description/>
  <cp:lastModifiedBy>Nicki Watson</cp:lastModifiedBy>
  <cp:revision>14</cp:revision>
  <cp:lastPrinted>2023-04-09T17:33:00Z</cp:lastPrinted>
  <dcterms:created xsi:type="dcterms:W3CDTF">2023-11-27T16:46:00Z</dcterms:created>
  <dcterms:modified xsi:type="dcterms:W3CDTF">2023-12-07T14:09:00Z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0x01010092E9891F4E57E242895DB6B00036627D</vt:lpwstr>
  </property>
  <property fmtid="{D5CDD505-2E9C-101B-9397-08002B2CF9AE}" pid="3" name="MediaServiceImageTags">
    <vt:lpwstr/>
  </property>
</Properties>
</file>